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CF7" w:rsidRPr="006D0CF7" w:rsidRDefault="006D0CF7" w:rsidP="006D0C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6D0CF7" w:rsidRPr="006D0CF7" w:rsidRDefault="006D0CF7" w:rsidP="006D0C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Федеральной службы </w:t>
      </w:r>
    </w:p>
    <w:p w:rsidR="006D0CF7" w:rsidRPr="006D0CF7" w:rsidRDefault="006D0CF7" w:rsidP="006D0C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надзору в сфере природопользования </w:t>
      </w:r>
    </w:p>
    <w:p w:rsidR="006D0CF7" w:rsidRPr="006D0CF7" w:rsidRDefault="006D0CF7" w:rsidP="006D0C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09.02.2022 N 78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6D0CF7" w:rsidRPr="006D0CF7" w:rsidTr="006D0CF7">
        <w:tc>
          <w:tcPr>
            <w:tcW w:w="0" w:type="auto"/>
            <w:vAlign w:val="center"/>
            <w:hideMark/>
          </w:tcPr>
          <w:p w:rsidR="006D0CF7" w:rsidRDefault="006D0CF7" w:rsidP="006D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F7" w:rsidRPr="006D0CF7" w:rsidRDefault="006D0CF7" w:rsidP="006D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Проверочный лист </w:t>
            </w:r>
          </w:p>
          <w:p w:rsidR="006D0CF7" w:rsidRPr="006D0CF7" w:rsidRDefault="006D0CF7" w:rsidP="006D0C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Федеральной службой по надзору в сфере природопользования, ее территориальными органами и федеральными государственными бюджетными учреждениями, осуществляющими управление особо охраняемыми природными территориями федерального значения, при осуществлении федерального государственного контроля (надзора) в области охраны и использования особо охраняемых природных территорий </w:t>
            </w:r>
          </w:p>
        </w:tc>
      </w:tr>
    </w:tbl>
    <w:p w:rsidR="006D0CF7" w:rsidRPr="006D0CF7" w:rsidRDefault="006D0CF7" w:rsidP="006D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"/>
        <w:gridCol w:w="9007"/>
      </w:tblGrid>
      <w:tr w:rsidR="006D0CF7" w:rsidRPr="006D0CF7" w:rsidTr="006D0CF7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QR-код, предусмотренный </w:t>
            </w:r>
            <w:hyperlink r:id="rId7" w:history="1">
              <w:r w:rsidRPr="006D0C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21</w:t>
              </w:r>
            </w:hyperlink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формирования и ведения единого реестра контрольных (надзорных) мероприятий, утвержденных постановлением Правительства Российской Федерации от 16.04.2021 N 604 </w:t>
            </w:r>
            <w:hyperlink r:id="rId8" w:history="1">
              <w:r w:rsidRPr="006D0C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D0CF7" w:rsidRPr="006D0CF7" w:rsidRDefault="006D0CF7" w:rsidP="006D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64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2789"/>
        <w:gridCol w:w="1557"/>
        <w:gridCol w:w="1275"/>
        <w:gridCol w:w="1274"/>
        <w:gridCol w:w="1283"/>
        <w:gridCol w:w="432"/>
        <w:gridCol w:w="702"/>
        <w:gridCol w:w="14"/>
      </w:tblGrid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divId w:val="1912882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Наименование вида федерального государственного контроля (надзора), включенного в единый реестр видов федерального государственного контроля (надзора): </w:t>
            </w: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Федеральный государственный контроль (надзор) в области охраны и использования особо охраняемых природных территорий", утвержденный Постановлением Правительства РФ от 30.06.2021 № 1090 "О федеральном государственном контроле (надзоре) в области охраны и использования особо охраняемых природных территорий" (вместе с "Положением о федеральном государственном контроле (надзоре) в области охраны и использования особо охраняемых природных территорий").</w:t>
            </w: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Наименование контрольного (надзорного) органа: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«Национальный парк «</w:t>
            </w:r>
            <w:r w:rsidR="00B36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Кама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Реквизиты нормативного правового акта об утверждении формы проверочного листа: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Приказ Росприроднадзора от 09.02.2022 № 78 "Об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применяемых Федеральной службой по надзору в сфере природопользования, ее территориальными органами, федеральными государственными бюджетными учреждениями, осуществляющими управление особо охраняемыми природными территориями федерального значения, и органами исполнительной власти субъектов Российской Федерации при осуществлении переданных полномочий Российской Федерации".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Вид контрольного (надзорного) мероприятия: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Дата заполнения проверочного листа: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Объект федерального государственного контроля (надзора), в отношении которого проводится контрольное (надзорное) мероприятие: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6D0CF7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Сведения о контролируемом лице: </w:t>
            </w:r>
          </w:p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и отчество (при наличии) гражданина или индивидуального предпринимателя: _________________________________________________________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 (пребывания) гражданина или индивидуального предпринимателя: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юридического лица и (или) основной государственный регистрационный номер: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юридического лица (его филиалов, представительств, обособленных структурных подразделений) по месту нахождения юридического лица: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3F4AEA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Место (места) проведения контрольного (надзорного) мероприятия с заполнением проверочного листа: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6D0CF7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 </w:t>
            </w:r>
          </w:p>
          <w:p w:rsidR="006D0CF7" w:rsidRPr="006D0CF7" w:rsidRDefault="006D0CF7" w:rsidP="006F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_____________ N ____________________________________________________ </w:t>
            </w:r>
          </w:p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подписавшее решение: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top w:val="single" w:sz="6" w:space="0" w:color="000000"/>
            </w:tcBorders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Учетный номер контрольного (надзорного) мероприятия: __________________________________________</w:t>
            </w:r>
            <w:r w:rsidR="006F0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vAlign w:val="center"/>
            <w:hideMark/>
          </w:tcPr>
          <w:p w:rsidR="006D0CF7" w:rsidRP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федерального государственного контроля (надзора), должностным регламентом или должностной инструкцией входит осуществление полномочий по виду федерального государственного контроля (надзора), в том числе проведение контрольных (надзорных) мероприятий, проводящего контрольное (надзорное) мероприятие и заполняющего проверочный </w:t>
            </w:r>
            <w:r w:rsidR="006F0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(далее - инспектор): </w:t>
            </w:r>
          </w:p>
        </w:tc>
      </w:tr>
      <w:tr w:rsidR="00DE3E64" w:rsidRPr="006D0CF7" w:rsidTr="00DE3E64">
        <w:trPr>
          <w:gridAfter w:val="2"/>
          <w:wAfter w:w="712" w:type="dxa"/>
        </w:trPr>
        <w:tc>
          <w:tcPr>
            <w:tcW w:w="8929" w:type="dxa"/>
            <w:gridSpan w:val="7"/>
            <w:tcBorders>
              <w:bottom w:val="single" w:sz="6" w:space="0" w:color="000000"/>
            </w:tcBorders>
            <w:hideMark/>
          </w:tcPr>
          <w:p w:rsidR="006D0CF7" w:rsidRPr="006D0CF7" w:rsidRDefault="006D0CF7" w:rsidP="006D0CF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E3E64" w:rsidRPr="006D0CF7" w:rsidTr="00DE3E64">
        <w:trPr>
          <w:gridAfter w:val="3"/>
          <w:wAfter w:w="1144" w:type="dxa"/>
          <w:trHeight w:val="1545"/>
        </w:trPr>
        <w:tc>
          <w:tcPr>
            <w:tcW w:w="8497" w:type="dxa"/>
            <w:gridSpan w:val="6"/>
            <w:tcBorders>
              <w:top w:val="single" w:sz="6" w:space="0" w:color="000000"/>
            </w:tcBorders>
            <w:vAlign w:val="center"/>
            <w:hideMark/>
          </w:tcPr>
          <w:p w:rsidR="006F03A6" w:rsidRDefault="006F03A6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3A6" w:rsidRDefault="006F03A6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0CF7" w:rsidRDefault="006D0CF7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 </w:t>
            </w:r>
          </w:p>
          <w:p w:rsidR="006F03A6" w:rsidRPr="006D0CF7" w:rsidRDefault="006F03A6" w:rsidP="006D0CF7">
            <w:pPr>
              <w:spacing w:after="105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Контрольные вопросы 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Реквизиты нормативных правовых актов с указанием структурных единиц этих актов </w:t>
            </w:r>
          </w:p>
        </w:tc>
        <w:tc>
          <w:tcPr>
            <w:tcW w:w="38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Неприменимо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61C" w:rsidRPr="00AD761C" w:rsidTr="00DE3E64">
        <w:tc>
          <w:tcPr>
            <w:tcW w:w="96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Национальные парки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Соблюдается ли лицом запрет на осуществление на территориях национальных парков любой деятельности, которая может нанести ущерб природным комплексам и объектам растительного и животного мира, культурно-историческим объектам и которая противоречит целям и задачам национального парка: </w:t>
            </w:r>
          </w:p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6.1. сохранению природных комплексов, уникальных и эталонных природных участков и объектов; 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статья 13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hyperlink r:id="rId10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пункт 2 статьи 15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об ООПТ </w:t>
            </w:r>
            <w:hyperlink r:id="rId11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&lt;6&gt;</w:t>
              </w:r>
            </w:hyperlink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6.2. сохранению историко-культурных объектов; 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6.3. экологическому просвещению населения; 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6.4. созданию условий для регулируемого туризма и отдыха; 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6.5. осуществлению научной (научно-исследовательской) деятельности в области охраны окружающей среды в целях разработки мероприятий по сохранению и развитию природного потенциала и рекреационного потенциала Российской Федерации; 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6.6. осуществлению государственного </w:t>
            </w: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экологического мониторинга; 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6.7. восстановлению нарушенных природных и историко-культурных комплексов и объектов? </w:t>
            </w: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Соблюдается ли лицом запрет на осуществление на территории национального парка следующих видов деятельности: </w:t>
            </w:r>
          </w:p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7.1. разведка и разработка полезных ископаемых;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пункт 2 статьи 15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об ООПТ;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  <w:trHeight w:val="450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bookmarkStart w:id="0" w:name="_GoBack"/>
        <w:tc>
          <w:tcPr>
            <w:tcW w:w="155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fldChar w:fldCharType="begin"/>
            </w:r>
            <w:r>
              <w:instrText xml:space="preserve"> HYPERLINK "https://login.consultant.ru/link/?req=doc&amp;base=LAW&amp;n=137487&amp;dst=100042&amp;field=134&amp;date=17.09.2022" </w:instrText>
            </w:r>
            <w:r>
              <w:fldChar w:fldCharType="separate"/>
            </w:r>
            <w:r w:rsidR="00AD761C" w:rsidRPr="00AD761C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пункт 9</w:t>
            </w:r>
            <w:r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fldChar w:fldCharType="end"/>
            </w:r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Положения о национальных природных парках Российской Федерации, утвержденного постановлением Правительства Российской Федерации от 10.08.1993 N 769</w:t>
            </w:r>
            <w:bookmarkEnd w:id="0"/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3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&lt;7&gt;</w:t>
              </w:r>
            </w:hyperlink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7.2. деятельность, влекущая за собой нарушение почвенного покрова и геологических обнажений;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7.3. деятельность, влекущая за собой изменения гидрологического режима;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7.4. предоставление на территориях национальных парков земельных участков для ведения садоводства и огородничества, строительства гаражей для собственных нужд или индивидуального жилищного строительства;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7.5. строительство магистральных дорог, трубопроводов, линий электропередачи и других коммуникаций, строительство и эксплуатация хозяйственных и жилых объектов, за исключением объектов туристской индустрии, музеев и информационных центров в рекреационной зоне, объектов, связанных с функционированием национальных парков и с обеспечением функционирования расположенных в их границах населенных пунктов;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7.6. заготовка древесины;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7.7. заготовка живицы;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7.8. промысловая охота;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7.9. промышленное рыболовство;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7.10. прибрежное рыболовство;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7.11. заготовка пригодных для употребления в пищу лесных ресурсов (пищевых лесных ресурсов), других </w:t>
            </w:r>
            <w:proofErr w:type="spellStart"/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>недревесных</w:t>
            </w:r>
            <w:proofErr w:type="spellEnd"/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лесных ресурсов;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7.12. деятельность, влекущая за собой нарушение условий обитания объектов растительного и животного мира; </w:t>
            </w:r>
          </w:p>
        </w:tc>
        <w:tc>
          <w:tcPr>
            <w:tcW w:w="155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7.13. сбор биологических коллекций;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7.14. интродукция живых организмов в целях их акклиматизации;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7.15. движение и стоянка механизированных транспортных средств, не связанные с функционированием национального парка; </w:t>
            </w:r>
          </w:p>
        </w:tc>
        <w:tc>
          <w:tcPr>
            <w:tcW w:w="155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7.16. прогон домашних животных вне дорог и водных путей общего пользования и вне специально предусмотренных для этого мест;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7.17. сплав древесины по водотокам и водоемам;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7.18. организация массовых спортивных и зрелищных мероприятий, организация туристских стоянок и разведение костров за пределами специально предусмотренных для этого мест;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7.19. вывоз предметов, имеющих историко-культурную ценность;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ind w:firstLine="285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>7.20. деятельность объектов целлюлозно-</w:t>
            </w: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бумажной и химической промышленности, металлургии, ядерной энергетики и любых иных объектов, представляющих особую экологическую опасность? </w:t>
            </w: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8. </w:t>
            </w: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Согласованы ли лицом с Минприроды России вопросы социально-экономической деятельности хозяйствующего субъекта на территориях соответствующих национальных парков и их охранных зон? 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пункт 4 статьи 15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об ООПТ </w:t>
            </w:r>
            <w:hyperlink r:id="rId15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&lt;8&gt;</w:t>
              </w:r>
            </w:hyperlink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DE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9.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Соблюдается ли лицом режим особой охраны национального парка, установленный в положении о национальном парке?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пункт 4 статьи 12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hyperlink r:id="rId17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пункт 5 статьи 15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hyperlink r:id="rId18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подпункт "а" пункта 2 статьи 33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об ООПТ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10.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Соблюдается ли лицом особый правовой режим использования земельных участков, водных объектов, природных ресурсов и иных объектов недвижимости, расположенных в границах национального парка?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подпункт "а" пункта 2 статьи 33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об ООПТ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11. </w:t>
            </w: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Соблюдается ли лицом режим охранной зоны национального парка?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пункт 10 статьи 2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hyperlink r:id="rId21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подпункт "а" пункта 2 статьи 33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об ООПТ;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DE3E64">
        <w:trPr>
          <w:gridAfter w:val="1"/>
          <w:wAfter w:w="14" w:type="dxa"/>
        </w:trPr>
        <w:tc>
          <w:tcPr>
            <w:tcW w:w="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761C" w:rsidRPr="00AD761C" w:rsidRDefault="00C12991" w:rsidP="00DE3E6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AD761C" w:rsidRPr="00AD761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пункт 4 статьи 95</w:t>
              </w:r>
            </w:hyperlink>
            <w:r w:rsidR="00AD761C" w:rsidRPr="00AD761C">
              <w:rPr>
                <w:rFonts w:ascii="Times New Roman" w:eastAsia="Times New Roman" w:hAnsi="Times New Roman" w:cs="Times New Roman"/>
                <w:lang w:eastAsia="ru-RU"/>
              </w:rPr>
              <w:t xml:space="preserve"> Земельного кодекса Российской Федерации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761C" w:rsidRPr="00AD761C" w:rsidRDefault="00AD761C" w:rsidP="00AD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761C" w:rsidRPr="00AD761C" w:rsidRDefault="00AD761C" w:rsidP="00AD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6"/>
        <w:gridCol w:w="60"/>
        <w:gridCol w:w="1004"/>
      </w:tblGrid>
      <w:tr w:rsidR="00AD761C" w:rsidRPr="00AD761C" w:rsidTr="00AD761C">
        <w:tc>
          <w:tcPr>
            <w:tcW w:w="0" w:type="auto"/>
            <w:vAlign w:val="center"/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(инспекторы), участвующие в проведении контрольного (надзорного) мероприятия </w:t>
            </w:r>
          </w:p>
        </w:tc>
        <w:tc>
          <w:tcPr>
            <w:tcW w:w="0" w:type="auto"/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D761C" w:rsidRPr="00AD761C" w:rsidTr="00AD761C">
        <w:tc>
          <w:tcPr>
            <w:tcW w:w="0" w:type="auto"/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AD761C" w:rsidRPr="00AD761C" w:rsidRDefault="00AD761C" w:rsidP="00AD761C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D761C" w:rsidRPr="00AD761C" w:rsidRDefault="00AD761C" w:rsidP="00AD761C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</w:tr>
    </w:tbl>
    <w:p w:rsidR="00B068BC" w:rsidRDefault="00B068BC"/>
    <w:sectPr w:rsidR="00B068BC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991" w:rsidRDefault="00C12991" w:rsidP="006F03A6">
      <w:pPr>
        <w:spacing w:after="0" w:line="240" w:lineRule="auto"/>
      </w:pPr>
      <w:r>
        <w:separator/>
      </w:r>
    </w:p>
  </w:endnote>
  <w:endnote w:type="continuationSeparator" w:id="0">
    <w:p w:rsidR="00C12991" w:rsidRDefault="00C12991" w:rsidP="006F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991" w:rsidRDefault="00C12991" w:rsidP="006F03A6">
      <w:pPr>
        <w:spacing w:after="0" w:line="240" w:lineRule="auto"/>
      </w:pPr>
      <w:r>
        <w:separator/>
      </w:r>
    </w:p>
  </w:footnote>
  <w:footnote w:type="continuationSeparator" w:id="0">
    <w:p w:rsidR="00C12991" w:rsidRDefault="00C12991" w:rsidP="006F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D5" w:rsidRDefault="002E2B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11E"/>
    <w:rsid w:val="002E2BD5"/>
    <w:rsid w:val="003F4AEA"/>
    <w:rsid w:val="0053511E"/>
    <w:rsid w:val="00662009"/>
    <w:rsid w:val="006D0CF7"/>
    <w:rsid w:val="006F03A6"/>
    <w:rsid w:val="00765B4A"/>
    <w:rsid w:val="00782E96"/>
    <w:rsid w:val="00AD761C"/>
    <w:rsid w:val="00B068BC"/>
    <w:rsid w:val="00B367F3"/>
    <w:rsid w:val="00C12991"/>
    <w:rsid w:val="00D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A25F3"/>
  <w15:chartTrackingRefBased/>
  <w15:docId w15:val="{AF421268-2DB5-4C9F-BA0B-BADD2506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11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03A6"/>
  </w:style>
  <w:style w:type="paragraph" w:styleId="a6">
    <w:name w:val="footer"/>
    <w:basedOn w:val="a"/>
    <w:link w:val="a7"/>
    <w:uiPriority w:val="99"/>
    <w:unhideWhenUsed/>
    <w:rsid w:val="006F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0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48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6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0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05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9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7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1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63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87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3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3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2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7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0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6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5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1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786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65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41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8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3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1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05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7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90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156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67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0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57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4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10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52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60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6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08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7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1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24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87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3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51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04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6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8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1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67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767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24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95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1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8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6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0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4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11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6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49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43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98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8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2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9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2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5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027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234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8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3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93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6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81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9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97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242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43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91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15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7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74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20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5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8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97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4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74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93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8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2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29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1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0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0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1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23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94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02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82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92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5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86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6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9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71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40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0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85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6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70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5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86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70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89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1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1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26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02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59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46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3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043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1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7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88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0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70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8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743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7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32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2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0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57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1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6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5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43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0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8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8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0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04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9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5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1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3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98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3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7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9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5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1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27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048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9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40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11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08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7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90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221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3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3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9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4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00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30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2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4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99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7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0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7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4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6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788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87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38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53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6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5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82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45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851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7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11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65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3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8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7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3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6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90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4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07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68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30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5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4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0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76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0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9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9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6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05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0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43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28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42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9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0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20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60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3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69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65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99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5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3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00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20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5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4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3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8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85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0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41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0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30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18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5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68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99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38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8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2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84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1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869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40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25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48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6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39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1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3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760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47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66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2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3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8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2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89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2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89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3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79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159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7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664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0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5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6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98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9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6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9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3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9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2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23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28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03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0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13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5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2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35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78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0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57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40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6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65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254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57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4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4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04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4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1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94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06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60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6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43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859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62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51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11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234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30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62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2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0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81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77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3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2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51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1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8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6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9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7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5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75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4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6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62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82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0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41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0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60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35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4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1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34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08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3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6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11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0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282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02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1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3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43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2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2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861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6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68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558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347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0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73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8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9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402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92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98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0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2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26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58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20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156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82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16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83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16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6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3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4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7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3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765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44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29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16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34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4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3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53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29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570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7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15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961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3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97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1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6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48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65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4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8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80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5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39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263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64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39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93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67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5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2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1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6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11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58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81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64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0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87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615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2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40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34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6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9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9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9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8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0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56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9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0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5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53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92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2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665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0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32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37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6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4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51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54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8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73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26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768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05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1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5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3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73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333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09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1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9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68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10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8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23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6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00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18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47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74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2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241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1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79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4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39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8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1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01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69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86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1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44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2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4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32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42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5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81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971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06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33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2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2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58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6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51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6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51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2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8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9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7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2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31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70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8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94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7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30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18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02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69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5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8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92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7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96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1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7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14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12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5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01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34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2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67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2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938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06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89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3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07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25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0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54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66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96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1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5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97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91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917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5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7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9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97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5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053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28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7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20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2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41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4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3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27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0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9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4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79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60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1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7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3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62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7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152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74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95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042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10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02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89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0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8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568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6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73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357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0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8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55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18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0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3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9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83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92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62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5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66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84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865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95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08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43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80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37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8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6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4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766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93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2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658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7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14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89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2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5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34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0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43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41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23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1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9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4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5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53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5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45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8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0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5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4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12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0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8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4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064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46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88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4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0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2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5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07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62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76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8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24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49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2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97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68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7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01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60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1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8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40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9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1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37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7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3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9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3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630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04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10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3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62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7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21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53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21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0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506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869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8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11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87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53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828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9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90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47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24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60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8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5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8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032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3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06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2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0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2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8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0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39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13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15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69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6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6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4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95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1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4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8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35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69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4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3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1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50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8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4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64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8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7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14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58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6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4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6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5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57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04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14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7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5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92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66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6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4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02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90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32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2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67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235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1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8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42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2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15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0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0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78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02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445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4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8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5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757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29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971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2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8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8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0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02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3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58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06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8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4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64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69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94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28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22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2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4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2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5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4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086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36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8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7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1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6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95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649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408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7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89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38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4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42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8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11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2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70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60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89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07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4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7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7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1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0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769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9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04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637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6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3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217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4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4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0821&amp;dst=100743&amp;field=134&amp;date=17.09.2022" TargetMode="External"/><Relationship Id="rId13" Type="http://schemas.openxmlformats.org/officeDocument/2006/relationships/hyperlink" Target="https://login.consultant.ru/link/?req=doc&amp;base=LAW&amp;n=410821&amp;dst=100749&amp;field=134&amp;date=17.09.2022" TargetMode="External"/><Relationship Id="rId18" Type="http://schemas.openxmlformats.org/officeDocument/2006/relationships/hyperlink" Target="https://login.consultant.ru/link/?req=doc&amp;base=LAW&amp;n=416266&amp;dst=144&amp;field=134&amp;date=17.09.20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16266&amp;dst=144&amp;field=134&amp;date=17.09.2022" TargetMode="External"/><Relationship Id="rId7" Type="http://schemas.openxmlformats.org/officeDocument/2006/relationships/hyperlink" Target="https://login.consultant.ru/link/?req=doc&amp;base=LAW&amp;n=424969&amp;dst=100085&amp;field=134&amp;date=17.09.2022" TargetMode="External"/><Relationship Id="rId12" Type="http://schemas.openxmlformats.org/officeDocument/2006/relationships/hyperlink" Target="https://login.consultant.ru/link/?req=doc&amp;base=LAW&amp;n=416266&amp;dst=100130&amp;field=134&amp;date=17.09.2022" TargetMode="External"/><Relationship Id="rId17" Type="http://schemas.openxmlformats.org/officeDocument/2006/relationships/hyperlink" Target="https://login.consultant.ru/link/?req=doc&amp;base=LAW&amp;n=416266&amp;dst=100333&amp;field=134&amp;date=17.09.202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16266&amp;dst=100436&amp;field=134&amp;date=17.09.2022" TargetMode="External"/><Relationship Id="rId20" Type="http://schemas.openxmlformats.org/officeDocument/2006/relationships/hyperlink" Target="https://login.consultant.ru/link/?req=doc&amp;base=LAW&amp;n=416266&amp;dst=108&amp;field=134&amp;date=17.09.202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10821&amp;dst=100748&amp;field=134&amp;date=17.09.202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10821&amp;dst=100750&amp;field=134&amp;date=17.09.2022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16266&amp;dst=100130&amp;field=134&amp;date=17.09.2022" TargetMode="External"/><Relationship Id="rId19" Type="http://schemas.openxmlformats.org/officeDocument/2006/relationships/hyperlink" Target="https://login.consultant.ru/link/?req=doc&amp;base=LAW&amp;n=416266&amp;dst=144&amp;field=134&amp;date=17.09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6266&amp;dst=100110&amp;field=134&amp;date=17.09.2022" TargetMode="External"/><Relationship Id="rId14" Type="http://schemas.openxmlformats.org/officeDocument/2006/relationships/hyperlink" Target="https://login.consultant.ru/link/?req=doc&amp;base=LAW&amp;n=416266&amp;dst=58&amp;field=134&amp;date=17.09.2022" TargetMode="External"/><Relationship Id="rId22" Type="http://schemas.openxmlformats.org/officeDocument/2006/relationships/hyperlink" Target="https://login.consultant.ru/link/?req=doc&amp;base=LAW&amp;n=422254&amp;dst=1851&amp;field=134&amp;date=17.09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681D0-09A5-4A09-ABD5-2F29BF8C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Yanaev</dc:creator>
  <cp:keywords/>
  <dc:description/>
  <cp:lastModifiedBy>Пользователь</cp:lastModifiedBy>
  <cp:revision>5</cp:revision>
  <dcterms:created xsi:type="dcterms:W3CDTF">2022-09-17T15:59:00Z</dcterms:created>
  <dcterms:modified xsi:type="dcterms:W3CDTF">2022-09-26T13:50:00Z</dcterms:modified>
</cp:coreProperties>
</file>